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1A70" w14:textId="77777777" w:rsidR="00C95E81" w:rsidRPr="00BB53B9" w:rsidRDefault="00C95E81" w:rsidP="00C95E81">
      <w:pPr>
        <w:pStyle w:val="Heading1"/>
        <w:spacing w:line="360" w:lineRule="auto"/>
        <w:rPr>
          <w:b w:val="0"/>
          <w:bCs w:val="0"/>
          <w:sz w:val="24"/>
          <w:szCs w:val="24"/>
          <w:lang w:val="id-ID"/>
        </w:rPr>
      </w:pPr>
      <w:bookmarkStart w:id="0" w:name="_Toc171251016"/>
      <w:bookmarkStart w:id="1" w:name="_Toc171251288"/>
      <w:bookmarkStart w:id="2" w:name="_Toc171671405"/>
      <w:bookmarkStart w:id="3" w:name="_Toc171671973"/>
      <w:bookmarkStart w:id="4" w:name="_Toc171672302"/>
      <w:bookmarkStart w:id="5" w:name="_Toc176518392"/>
      <w:r w:rsidRPr="00BB53B9">
        <w:rPr>
          <w:sz w:val="24"/>
          <w:szCs w:val="24"/>
          <w:lang w:val="id-ID"/>
        </w:rPr>
        <w:t>DAFTAR PUSTAKA</w:t>
      </w:r>
      <w:bookmarkEnd w:id="0"/>
      <w:bookmarkEnd w:id="1"/>
      <w:bookmarkEnd w:id="2"/>
      <w:bookmarkEnd w:id="3"/>
      <w:bookmarkEnd w:id="4"/>
      <w:bookmarkEnd w:id="5"/>
    </w:p>
    <w:p w14:paraId="4082E5C6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BB53B9">
        <w:rPr>
          <w:rFonts w:ascii="Times New Roman" w:hAnsi="Times New Roman" w:cs="Times New Roman"/>
          <w:b/>
          <w:bCs/>
          <w:sz w:val="24"/>
          <w:szCs w:val="24"/>
        </w:rPr>
        <w:instrText xml:space="preserve">ADDIN Mendeley Bibliography CSL_BIBLIOGRAPHY </w:instrText>
      </w:r>
      <w:r w:rsidRPr="00BB53B9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Abbas, S. A., Gasm Elseid, A. A., &amp; Ahmed, M. K. A. (2010). Effect of body weight uniformity on the productivity of broiler breeder hens.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International Journal of Poultry Science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9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(3), 225–230. https://doi.org/10.3923/ijps.2010.225.230</w:t>
      </w:r>
    </w:p>
    <w:p w14:paraId="78B5A169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Adytia Nugraha, Y., Nissa, K., Nurbaeti, N., Muhammad Amrullah, F., &amp; Wahyu Harjanti, D. (2017). Pertambahan Bobot Badan dan Feed Conversion Rate Ayam Broiler yang Dipelihara Menggunakan Desinfektan Herbal.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Ilmu-Ilmu Peternakan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27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(2), 19–24. https://doi.org/10.21776/ub.jiip.2017.027.02.03</w:t>
      </w:r>
    </w:p>
    <w:p w14:paraId="6AFE3A18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Alifia, K. Y., Sarjana, T. A., &amp; Muryani, R. (2020). Signifikasi Kualitas Daging Ayam Broiler Siap Konsumsi Berdasarkan pada Pengaturan Setting Zona Produksi di dalam Panjang Closed House Berbeda di Musim Kemarau.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Aplikasi Teknologi Pangan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9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1. https://doi.org/10.17728/jatp.5127</w:t>
      </w:r>
    </w:p>
    <w:p w14:paraId="36079BC9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Arfianta, W. F., Sarjana, T. A., &amp; Widiastuti, E. (2020). Pengaruh Zona Penempatan Berbeda pada Closed House terhadap Mikroklimatik Amonia, Ukuran Relatif Organ Limfoid, Kelenjar Tiroid, dan Usus Halus Ayam Broiler.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Tropical Animal Science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1–9. https://doi.org/10.36596/tas.v2i1.221</w:t>
      </w:r>
    </w:p>
    <w:p w14:paraId="5CF04B9B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Ayam, T., Blitar, K., Nurlaili, R., Aulia, U., Perencanaan, D., Teknologi, I., &amp; Nopember, S. (2019). Penentuan Lokasi Sentra Produksi Komoditas.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Rohmi Nurlaili, Dan Belinda Ulfa Aulia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8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(2).</w:t>
      </w:r>
    </w:p>
    <w:p w14:paraId="09914E22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Caesario, B. G., Setiawan, E., &amp; Primananda, R. (2023). Sistem Pengendalian Suhu pada Kandang Ayam Broiler menggunakan PID Controller.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Pengembangan Teknologi Informasi Dan Ilmu Komputer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(3), 1336–1344.</w:t>
      </w:r>
    </w:p>
    <w:p w14:paraId="266F1325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Daryatmo. (2021). PERFORMA AYAM BROILER PADA JARAK INLET YANG BERBEDA DI KANDANG TIPE CLOSED HOUSED PERFORMANCE.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Aves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15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25–30.</w:t>
      </w:r>
    </w:p>
    <w:p w14:paraId="0E3E2D0A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Dewi Masitoh, Subandiyono, P. P. (2015). PENGARUH KANDUNGAN PROTEIN PAKAN YANG BERBEDA DENGAN NILAI E/P 8,5 kkal/g TERHADAP PERTUMBUHAN IKAN MAS (Cyprinus carpio).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Journal of Aquaculture Management and Technology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(3), 46–53.</w:t>
      </w:r>
    </w:p>
    <w:p w14:paraId="02528DC3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Dharmawan, R., S. Prayogi, H., &amp; M. A. Nurgiartiningsih, V. (2016). Penampilan produksi ayam pedaging yang dipelihara pada lantai atas dan lantai bawah.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Ilmu-Ilmu Peternakan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26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(3), 27–37. https://doi.org/10.21776/ub.jiip.2016.026.03.05</w:t>
      </w:r>
    </w:p>
    <w:p w14:paraId="34151D00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Emerikus Krisna Ufie, M., Malle, D., &amp; Ch Hehanussa, S. H. (2024). Hubungan Konsumsi Pakan Dengan Pertumbuhan dan Konversi Pakan Broiler Pada Kemitraan PT Mitra Sinar Jaya.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Agrosilvopasture-Tech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134–145.</w:t>
      </w:r>
    </w:p>
    <w:p w14:paraId="29065475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Erfif Gustira, D., &amp; Tintin Kurtini,  dan. (2015). Pengaruh Kepadatan Kandang Terhadap Performa Produksi Ayam Petelur Fase Awal Grower Stocking Density Effect on Production Performance of Laying Chicken in the Early Grower.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Ilmiah Peternakan Terpadu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87–92.</w:t>
      </w:r>
    </w:p>
    <w:p w14:paraId="72E2D39C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Fadhlurrohman, R., Suarman, D. F., &amp; ... (2021). Pengaruh Faktor Lingkungan Terhadap Reproduksi Ayam Ras Petelur. In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Prosiding SEMNAS BIO 2021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. https://semnas.biologi.fmipa.unp.ac.id/index.php/prosiding/article/view/181%0Ahttps://semnas.biologi.fmipa.unp.ac.id/index.php/prosiding/article/download/181/277</w:t>
      </w:r>
    </w:p>
    <w:p w14:paraId="02DCEFFA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t xml:space="preserve">Fattah, A. H., Faridah, R., Amalia, A. H. N., &amp; Khaeruddin, K. (2023). Pengaruh Pengaturan Suhu dan Kelembaban di Kandang Closed House Terhadap Performa Broiler.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Musamus Journal of Livestock Science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6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12–20. https://doi.org/10.35724/mjls.v6i1.5305</w:t>
      </w:r>
    </w:p>
    <w:p w14:paraId="70EEF74D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Fauziyah, N. (2018).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Analisis Data Menggunakan Independent T Test, Dependent T Test dan Analisis of Varian (ANOVA) Test di Bidang Kesehatan Masyarakat dan Klinis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1A9228A2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Gustira, D. E., &amp; Kurtini, T. (2015). Pengaruh kepadatan kandang terhadap performa produksi ayam petelur fase awal grower.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Ilmiah Peternakan Terpadu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87–92. https://jurnal.fp.unila.ac.id/index.php/JIPT/article/view/679%0Ahttps://jurnal.fp.unila.ac.id/index.php/JIPT/article/viewFile/679/621</w:t>
      </w:r>
    </w:p>
    <w:p w14:paraId="742D895E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Hazza, K., Hadi, F., &amp; Hari, I. (2021). PENGARUH TINGKAT KEPADATAN KANDANG CLOSED HOUSE TERHADAP KADAR TOTAL PROTEIN PLASMA , ALBUMIN DAN GLUKOSA DARAH AYAM BROILER STRAIN COBB ( THE EFFECT OF STOCKING DENSITY CLOSED HOUSE LEVELS ON TOTAL PLASMA PROTEIN , ALBUMIN AND BLOOD GLUCOSE OF BROILER CH.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Journal Animal Science and Technology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(2), 124–133.</w:t>
      </w:r>
    </w:p>
    <w:p w14:paraId="11FBD609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L. Putri, A. F., &amp; Bintari, S. H. (2021). Pengaruh Pemberian Pakan dengan Penambahan Overripe Tempeh terhadap Konsumsi Pakan, Pertambahan Bobot Badan dan Konversi Pakan pada Ayam Petelur.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Life Science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10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33–41. https://doi.org/10.15294/lifesci.v10i1.47168</w:t>
      </w:r>
    </w:p>
    <w:p w14:paraId="054EC68E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Lapihu, Y. L., Telupere, F. M. S., &amp; Sutedjo, H. (2019). Kajian Fenotip dan Genetik Performa Pertumbuhan dari Persilangan Ayam Lokal dengan Ayam Ras Petelur Isa Brown.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Sain Peternakan Indonesia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14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(3), 298–305. https://doi.org/10.31186/jspi.id.14.3.298-305</w:t>
      </w:r>
    </w:p>
    <w:p w14:paraId="3A23DA4D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Naser, N. M., Rumiyani, T., &amp; Shaffira, M. R. (2023). MANAJEMEN KANDANG BROILER DI KANDANG KARYA MANDIRI FARM DESA TRIMULYO KECAMATAN TEGINENENG KABUPATEN PESAWARAN Broiler Cage Management in Karya Mandiri Farm Coop , Trimulyo Village , Tegineneng District , Pesawaran Regency.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Agribisnis Peternakan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I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1–5.</w:t>
      </w:r>
    </w:p>
    <w:p w14:paraId="0C7A95F7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Patria, C. A. (2022). Pola Kandang Tertutup Dua Lantai pada Broiler di Edi Sujarwo Farm Kabupaten Lampung Tengah.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PETERPAN (Jurnal Peternakan Terapan)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(2), 45–51. https://doi.org/10.25181/peterpan.v4i2.2706</w:t>
      </w:r>
    </w:p>
    <w:p w14:paraId="55D7DDFA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Sahlan, A. (2022).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Tingkat Uniformity Bobot Badan Ayam Petelur Strain Lohmann Brown Periode Layer Di Global Buwana Farm Bogor Arridho Sahlan Program Studi Paramedik Veteriner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. https://ereport.ipb.ac.id/id/eprint/10774/1/J3P219074-01-Arridho-cover.pdf</w:t>
      </w:r>
    </w:p>
    <w:p w14:paraId="556B90F7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Setiaji, A., Nurfaizin, Ma’rifah, B., &amp; Krismiyanto, L. (2021). Mortalitas dan bobot badan tiga strain ayam broiler pada kepadatan kandang yang berbeda.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Ilmu Peternakan Terapan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13–18. https://doi.org/10.25047/jipt.v5i1.2779</w:t>
      </w:r>
    </w:p>
    <w:p w14:paraId="1AA54912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Sugiyono, D. (2013).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Metode Penelitian Kuantitatif, Kualitatif, dan Tindakan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51F0FC3F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Sulaiman, D., Irwani, N., &amp; Maghfiroh, K. (2019). Produktivitas Ayam Petelur Strain Isa Brown Pada Umur 24 â€“ 28 Minggu.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PETERPAN (Jurnal Peternakan Terapan)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26–31. https://doi.org/10.25181/peterpan.v1i1.1477</w:t>
      </w:r>
    </w:p>
    <w:p w14:paraId="2509EC62" w14:textId="77777777" w:rsidR="00C95E81" w:rsidRPr="00BB53B9" w:rsidRDefault="00C95E81" w:rsidP="00C95E8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Sunarno, A. P. N. (2022). Efek Dinamika Faktor Lingkungan terhadap Perilaku Ayam Broiler di Kandang Close House Cages PENDAHULUAN Indonesia terletak di garis khatulistiwa 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t xml:space="preserve">yang mempunyai dua musim yaitu hujan dan kemarau , tanah yang subur , memiliki laju pertumbuhan dan jumlah pen.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Peternakan Indonesia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BB53B9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24</w:t>
      </w:r>
      <w:r w:rsidRPr="00BB53B9">
        <w:rPr>
          <w:rFonts w:ascii="Times New Roman" w:hAnsi="Times New Roman" w:cs="Times New Roman"/>
          <w:noProof/>
          <w:kern w:val="0"/>
          <w:sz w:val="24"/>
          <w:szCs w:val="24"/>
        </w:rPr>
        <w:t>(1), 8–20. https://doi.org/10.25077/jpi.24.1.8-20.2022</w:t>
      </w:r>
    </w:p>
    <w:p w14:paraId="08BE29DF" w14:textId="77777777" w:rsidR="00C95E81" w:rsidRPr="00BB53B9" w:rsidRDefault="00C95E81" w:rsidP="00C95E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3B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2590152" w14:textId="77777777" w:rsidR="00C95E81" w:rsidRPr="00BB53B9" w:rsidRDefault="00C95E81" w:rsidP="00C95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CAE3" w14:textId="77777777" w:rsidR="00D55D2C" w:rsidRDefault="00D55D2C"/>
    <w:sectPr w:rsidR="00D5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81"/>
    <w:rsid w:val="00C95E81"/>
    <w:rsid w:val="00D55D2C"/>
    <w:rsid w:val="00D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7410"/>
  <w15:chartTrackingRefBased/>
  <w15:docId w15:val="{9CD63E82-AC5D-455A-A8C7-1F894F2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81"/>
    <w:rPr>
      <w:kern w:val="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E81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81"/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ali rohman</dc:creator>
  <cp:keywords/>
  <dc:description/>
  <cp:lastModifiedBy>mohamad ali rohman</cp:lastModifiedBy>
  <cp:revision>1</cp:revision>
  <dcterms:created xsi:type="dcterms:W3CDTF">2024-10-23T12:52:00Z</dcterms:created>
  <dcterms:modified xsi:type="dcterms:W3CDTF">2024-10-23T13:01:00Z</dcterms:modified>
</cp:coreProperties>
</file>