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4FFC6" w14:textId="77777777" w:rsidR="00830047" w:rsidRPr="00172BF6" w:rsidRDefault="00830047" w:rsidP="00830047">
      <w:pPr>
        <w:autoSpaceDE w:val="0"/>
        <w:autoSpaceDN w:val="0"/>
        <w:adjustRightInd w:val="0"/>
        <w:spacing w:after="0" w:line="480" w:lineRule="auto"/>
        <w:ind w:right="2" w:firstLine="720"/>
        <w:jc w:val="center"/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lang w:val="id-ID"/>
        </w:rPr>
        <w:t>BAB V</w:t>
      </w:r>
    </w:p>
    <w:p w14:paraId="7C850C11" w14:textId="77777777" w:rsidR="00830047" w:rsidRDefault="00830047" w:rsidP="00830047">
      <w:pPr>
        <w:autoSpaceDE w:val="0"/>
        <w:autoSpaceDN w:val="0"/>
        <w:adjustRightInd w:val="0"/>
        <w:spacing w:after="0" w:line="480" w:lineRule="auto"/>
        <w:ind w:right="2" w:firstLine="720"/>
        <w:jc w:val="center"/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lang w:val="id-ID"/>
        </w:rPr>
      </w:pPr>
      <w:bookmarkStart w:id="0" w:name="_Hlk141887218"/>
      <w:r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lang w:val="id-ID"/>
        </w:rPr>
        <w:t>KESIMPULAN</w:t>
      </w:r>
    </w:p>
    <w:p w14:paraId="172CF0C6" w14:textId="77777777" w:rsidR="00830047" w:rsidRDefault="00830047" w:rsidP="008300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right="2"/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lang w:val="id-ID"/>
        </w:rPr>
      </w:pPr>
      <w:r w:rsidRPr="00481B00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lang w:val="id-ID"/>
        </w:rPr>
        <w:t>Kesimpulan</w:t>
      </w:r>
    </w:p>
    <w:p w14:paraId="321D9480" w14:textId="77777777" w:rsidR="00830047" w:rsidRDefault="00830047" w:rsidP="00830047">
      <w:pPr>
        <w:pStyle w:val="ListParagraph"/>
        <w:autoSpaceDE w:val="0"/>
        <w:autoSpaceDN w:val="0"/>
        <w:adjustRightInd w:val="0"/>
        <w:spacing w:after="0" w:line="480" w:lineRule="auto"/>
        <w:ind w:right="2" w:firstLine="720"/>
        <w:jc w:val="lowKashida"/>
        <w:rPr>
          <w:rFonts w:asciiTheme="majorBidi" w:eastAsiaTheme="minorEastAsia" w:hAnsiTheme="majorBidi" w:cstheme="majorBidi"/>
          <w:color w:val="000000"/>
          <w:sz w:val="24"/>
          <w:szCs w:val="24"/>
          <w:lang w:val="id-ID"/>
        </w:rPr>
      </w:pPr>
      <w:r>
        <w:rPr>
          <w:rFonts w:asciiTheme="majorBidi" w:eastAsiaTheme="minorEastAsia" w:hAnsiTheme="majorBidi" w:cstheme="majorBidi"/>
          <w:color w:val="000000"/>
          <w:sz w:val="24"/>
          <w:szCs w:val="24"/>
          <w:lang w:val="id-ID"/>
        </w:rPr>
        <w:t>berdasarkan dari analisis pada penelitian yang di lakukan maka diperoleh kesimpulan sebagai berikut :</w:t>
      </w:r>
    </w:p>
    <w:p w14:paraId="33D6D1A9" w14:textId="77777777" w:rsidR="00830047" w:rsidRDefault="00830047" w:rsidP="00830047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480" w:lineRule="auto"/>
        <w:ind w:left="1560" w:right="2"/>
        <w:jc w:val="lowKashida"/>
        <w:rPr>
          <w:rFonts w:asciiTheme="majorBidi" w:eastAsiaTheme="minorEastAsia" w:hAnsiTheme="majorBidi" w:cstheme="majorBidi"/>
          <w:color w:val="000000"/>
          <w:sz w:val="24"/>
          <w:szCs w:val="24"/>
          <w:lang w:val="id-ID"/>
        </w:rPr>
      </w:pPr>
      <w:r>
        <w:rPr>
          <w:rFonts w:asciiTheme="majorBidi" w:eastAsiaTheme="minorEastAsia" w:hAnsiTheme="majorBidi" w:cstheme="majorBidi"/>
          <w:color w:val="000000"/>
          <w:sz w:val="24"/>
          <w:szCs w:val="24"/>
          <w:lang w:val="id-ID"/>
        </w:rPr>
        <w:t xml:space="preserve">Hasil dari penelitian tersebut, </w:t>
      </w:r>
      <w:r>
        <w:rPr>
          <w:rFonts w:asciiTheme="majorBidi" w:hAnsiTheme="majorBidi" w:cstheme="majorBidi"/>
          <w:sz w:val="24"/>
          <w:szCs w:val="24"/>
          <w:lang w:val="id-ID"/>
        </w:rPr>
        <w:t>usaha pe</w:t>
      </w:r>
      <w:proofErr w:type="spellStart"/>
      <w:r>
        <w:rPr>
          <w:rFonts w:asciiTheme="majorBidi" w:hAnsiTheme="majorBidi" w:cstheme="majorBidi"/>
          <w:sz w:val="24"/>
          <w:szCs w:val="24"/>
        </w:rPr>
        <w:t>ngeringan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porang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PT. HAI MAKMUR INDONESIA </w:t>
      </w:r>
      <w:proofErr w:type="spellStart"/>
      <w:r>
        <w:rPr>
          <w:rFonts w:asciiTheme="majorBidi" w:hAnsiTheme="majorBidi" w:cstheme="majorBidi"/>
          <w:sz w:val="24"/>
          <w:szCs w:val="24"/>
        </w:rPr>
        <w:t>Kelurahan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Kauman,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Kecamatan </w:t>
      </w:r>
      <w:proofErr w:type="spellStart"/>
      <w:r>
        <w:rPr>
          <w:rFonts w:asciiTheme="majorBidi" w:hAnsiTheme="majorBidi" w:cstheme="majorBidi"/>
          <w:sz w:val="24"/>
          <w:szCs w:val="24"/>
        </w:rPr>
        <w:t>Srengat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id-ID"/>
        </w:rPr>
        <w:t>Kabupaten Blitar</w:t>
      </w:r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eastAsiaTheme="minorEastAsia" w:hAnsiTheme="majorBidi" w:cstheme="majorBidi"/>
          <w:color w:val="000000"/>
          <w:sz w:val="24"/>
          <w:szCs w:val="24"/>
          <w:lang w:val="id-ID"/>
        </w:rPr>
        <w:t xml:space="preserve">adalah untuk mengetahui </w:t>
      </w:r>
      <w:proofErr w:type="spellStart"/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>cara</w:t>
      </w:r>
      <w:proofErr w:type="spellEnd"/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>pengolahan</w:t>
      </w:r>
      <w:proofErr w:type="spellEnd"/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>porang</w:t>
      </w:r>
      <w:proofErr w:type="spellEnd"/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dan </w:t>
      </w:r>
      <w:proofErr w:type="spellStart"/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>harga</w:t>
      </w:r>
      <w:proofErr w:type="spellEnd"/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>porang</w:t>
      </w:r>
      <w:proofErr w:type="spellEnd"/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>basah</w:t>
      </w:r>
      <w:proofErr w:type="spellEnd"/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dan juga </w:t>
      </w:r>
      <w:proofErr w:type="spellStart"/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>porang</w:t>
      </w:r>
      <w:proofErr w:type="spellEnd"/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>kering</w:t>
      </w:r>
      <w:proofErr w:type="spellEnd"/>
      <w:r>
        <w:rPr>
          <w:rFonts w:asciiTheme="majorBidi" w:eastAsiaTheme="minorEastAsia" w:hAnsiTheme="majorBidi" w:cstheme="majorBidi"/>
          <w:color w:val="000000"/>
          <w:sz w:val="24"/>
          <w:szCs w:val="24"/>
          <w:lang w:val="id-ID"/>
        </w:rPr>
        <w:t xml:space="preserve"> tersebut untuk memenuhi kebutuhan para petani dan untuk meningkatkan ekonomi keluarga dan petani </w:t>
      </w:r>
      <w:proofErr w:type="spellStart"/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>porang</w:t>
      </w:r>
      <w:proofErr w:type="spellEnd"/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>.</w:t>
      </w:r>
    </w:p>
    <w:p w14:paraId="53360E18" w14:textId="77777777" w:rsidR="00830047" w:rsidRPr="00C864BD" w:rsidRDefault="00830047" w:rsidP="00830047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480" w:lineRule="auto"/>
        <w:ind w:left="1560" w:right="2"/>
        <w:jc w:val="lowKashida"/>
        <w:rPr>
          <w:rFonts w:asciiTheme="majorBidi" w:eastAsiaTheme="minorEastAsia" w:hAnsiTheme="majorBidi" w:cstheme="majorBidi"/>
          <w:color w:val="000000"/>
          <w:sz w:val="24"/>
          <w:szCs w:val="24"/>
          <w:lang w:val="id-ID"/>
        </w:rPr>
      </w:pPr>
      <w:r>
        <w:rPr>
          <w:rFonts w:asciiTheme="majorBidi" w:eastAsiaTheme="minorEastAsia" w:hAnsiTheme="majorBidi" w:cstheme="majorBidi"/>
          <w:color w:val="000000"/>
          <w:sz w:val="24"/>
          <w:szCs w:val="24"/>
          <w:lang w:val="id-ID"/>
        </w:rPr>
        <w:t>Hasil dari penelitian tersebut juga mengetahui biaya yang dikeluarkan dari</w:t>
      </w:r>
      <w:r w:rsidRPr="006A308F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usaha pe</w:t>
      </w:r>
      <w:proofErr w:type="spellStart"/>
      <w:r>
        <w:rPr>
          <w:rFonts w:asciiTheme="majorBidi" w:hAnsiTheme="majorBidi" w:cstheme="majorBidi"/>
          <w:sz w:val="24"/>
          <w:szCs w:val="24"/>
        </w:rPr>
        <w:t>ngeringan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porang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PT. HAI MAKMUR INDONESIA </w:t>
      </w:r>
      <w:proofErr w:type="spellStart"/>
      <w:r>
        <w:rPr>
          <w:rFonts w:asciiTheme="majorBidi" w:hAnsiTheme="majorBidi" w:cstheme="majorBidi"/>
          <w:sz w:val="24"/>
          <w:szCs w:val="24"/>
        </w:rPr>
        <w:t>Kelurahan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Kauman,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Kecamatan </w:t>
      </w:r>
      <w:proofErr w:type="spellStart"/>
      <w:r>
        <w:rPr>
          <w:rFonts w:asciiTheme="majorBidi" w:hAnsiTheme="majorBidi" w:cstheme="majorBidi"/>
          <w:sz w:val="24"/>
          <w:szCs w:val="24"/>
        </w:rPr>
        <w:t>Srengat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id-ID"/>
        </w:rPr>
        <w:t>Kabupaten Blitar</w:t>
      </w:r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eastAsiaTheme="minorEastAsia" w:hAnsiTheme="majorBidi" w:cstheme="majorBidi"/>
          <w:color w:val="000000"/>
          <w:sz w:val="24"/>
          <w:szCs w:val="24"/>
          <w:lang w:val="id-ID"/>
        </w:rPr>
        <w:t xml:space="preserve"> yaitu sebesar </w:t>
      </w:r>
      <w:r w:rsidRPr="00FF5023">
        <w:rPr>
          <w:rFonts w:asciiTheme="majorBidi" w:hAnsiTheme="majorBidi" w:cstheme="majorBidi"/>
          <w:sz w:val="24"/>
          <w:szCs w:val="24"/>
          <w:lang w:val="id-ID"/>
        </w:rPr>
        <w:t>Rp.</w:t>
      </w:r>
      <w:r>
        <w:rPr>
          <w:rFonts w:asciiTheme="majorBidi" w:hAnsiTheme="majorBidi" w:cstheme="majorBidi"/>
          <w:sz w:val="24"/>
          <w:szCs w:val="24"/>
        </w:rPr>
        <w:t>597.090.0000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.</w:t>
      </w:r>
    </w:p>
    <w:p w14:paraId="5BC7966B" w14:textId="77777777" w:rsidR="00830047" w:rsidRPr="00026D9D" w:rsidRDefault="00830047" w:rsidP="00830047">
      <w:pPr>
        <w:pStyle w:val="ListParagraph"/>
        <w:numPr>
          <w:ilvl w:val="3"/>
          <w:numId w:val="1"/>
        </w:numPr>
        <w:spacing w:line="480" w:lineRule="auto"/>
        <w:ind w:left="1560" w:right="2" w:hanging="284"/>
        <w:jc w:val="lowKashida"/>
        <w:rPr>
          <w:rFonts w:asciiTheme="majorBidi" w:hAnsiTheme="majorBidi" w:cstheme="majorBidi"/>
          <w:sz w:val="24"/>
          <w:szCs w:val="24"/>
          <w:lang w:val="id-ID"/>
        </w:rPr>
      </w:pPr>
      <w:r w:rsidRPr="00026D9D">
        <w:rPr>
          <w:rFonts w:asciiTheme="majorBidi" w:hAnsiTheme="majorBidi" w:cstheme="majorBidi"/>
          <w:sz w:val="24"/>
          <w:szCs w:val="24"/>
          <w:lang w:val="id-ID"/>
        </w:rPr>
        <w:t xml:space="preserve">Hasil perhitungan pendapatan usaha pengeringan porang PT. </w:t>
      </w:r>
      <w:r>
        <w:rPr>
          <w:rFonts w:asciiTheme="majorBidi" w:hAnsiTheme="majorBidi" w:cstheme="majorBidi"/>
          <w:sz w:val="24"/>
          <w:szCs w:val="24"/>
        </w:rPr>
        <w:t>HAI</w:t>
      </w:r>
      <w:r w:rsidRPr="00026D9D">
        <w:rPr>
          <w:rFonts w:asciiTheme="majorBidi" w:hAnsiTheme="majorBidi" w:cstheme="majorBidi"/>
          <w:sz w:val="24"/>
          <w:szCs w:val="24"/>
          <w:lang w:val="id-ID"/>
        </w:rPr>
        <w:t xml:space="preserve"> MAKMUR INDONESIA </w:t>
      </w:r>
      <w:proofErr w:type="spellStart"/>
      <w:r>
        <w:rPr>
          <w:rFonts w:asciiTheme="majorBidi" w:hAnsiTheme="majorBidi" w:cstheme="majorBidi"/>
          <w:sz w:val="24"/>
          <w:szCs w:val="24"/>
        </w:rPr>
        <w:t>Kelurahan</w:t>
      </w:r>
      <w:proofErr w:type="spellEnd"/>
      <w:r w:rsidRPr="00026D9D">
        <w:rPr>
          <w:rFonts w:asciiTheme="majorBidi" w:hAnsiTheme="majorBidi" w:cstheme="majorBidi"/>
          <w:sz w:val="24"/>
          <w:szCs w:val="24"/>
          <w:lang w:val="id-ID"/>
        </w:rPr>
        <w:t xml:space="preserve"> Kauman, Kecamatan Srengat, </w:t>
      </w:r>
      <w:proofErr w:type="spellStart"/>
      <w:r>
        <w:rPr>
          <w:rFonts w:asciiTheme="majorBidi" w:hAnsiTheme="majorBidi" w:cstheme="majorBidi"/>
          <w:sz w:val="24"/>
          <w:szCs w:val="24"/>
        </w:rPr>
        <w:t>Kabupaten</w:t>
      </w:r>
      <w:proofErr w:type="spellEnd"/>
      <w:r w:rsidRPr="00026D9D">
        <w:rPr>
          <w:rFonts w:asciiTheme="majorBidi" w:hAnsiTheme="majorBidi" w:cstheme="majorBidi"/>
          <w:sz w:val="24"/>
          <w:szCs w:val="24"/>
          <w:lang w:val="id-ID"/>
        </w:rPr>
        <w:t xml:space="preserve"> Blitar. Rp 630.000.000 dengan keuntungan penjualan Rp 32.910.000, titik impas adalah Rp 59.125.263 per hari produksi, yang berarti PT. </w:t>
      </w:r>
      <w:r>
        <w:rPr>
          <w:rFonts w:asciiTheme="majorBidi" w:hAnsiTheme="majorBidi" w:cstheme="majorBidi"/>
          <w:sz w:val="24"/>
          <w:szCs w:val="24"/>
        </w:rPr>
        <w:t>HAI</w:t>
      </w:r>
      <w:r w:rsidRPr="00026D9D">
        <w:rPr>
          <w:rFonts w:asciiTheme="majorBidi" w:hAnsiTheme="majorBidi" w:cstheme="majorBidi"/>
          <w:sz w:val="24"/>
          <w:szCs w:val="24"/>
          <w:lang w:val="id-ID"/>
        </w:rPr>
        <w:t xml:space="preserve"> MAKMUR INDONESIA </w:t>
      </w:r>
      <w:proofErr w:type="spellStart"/>
      <w:r>
        <w:rPr>
          <w:rFonts w:asciiTheme="majorBidi" w:hAnsiTheme="majorBidi" w:cstheme="majorBidi"/>
          <w:sz w:val="24"/>
          <w:szCs w:val="24"/>
        </w:rPr>
        <w:t>Kelurahan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26D9D">
        <w:rPr>
          <w:rFonts w:asciiTheme="majorBidi" w:hAnsiTheme="majorBidi" w:cstheme="majorBidi"/>
          <w:sz w:val="24"/>
          <w:szCs w:val="24"/>
          <w:lang w:val="id-ID"/>
        </w:rPr>
        <w:t xml:space="preserve">Kauman, Kecamatan Srengat, </w:t>
      </w:r>
      <w:proofErr w:type="spellStart"/>
      <w:r>
        <w:rPr>
          <w:rFonts w:asciiTheme="majorBidi" w:hAnsiTheme="majorBidi" w:cstheme="majorBidi"/>
          <w:sz w:val="24"/>
          <w:szCs w:val="24"/>
        </w:rPr>
        <w:t>Kabupaten</w:t>
      </w:r>
      <w:proofErr w:type="spellEnd"/>
      <w:r w:rsidRPr="00026D9D">
        <w:rPr>
          <w:rFonts w:asciiTheme="majorBidi" w:hAnsiTheme="majorBidi" w:cstheme="majorBidi"/>
          <w:sz w:val="24"/>
          <w:szCs w:val="24"/>
          <w:lang w:val="id-ID"/>
        </w:rPr>
        <w:t xml:space="preserve"> Blitar. tidak rugi dan impas produksi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pengeringan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26D9D">
        <w:rPr>
          <w:rFonts w:asciiTheme="majorBidi" w:hAnsiTheme="majorBidi" w:cstheme="majorBidi"/>
          <w:sz w:val="24"/>
          <w:szCs w:val="24"/>
          <w:lang w:val="id-ID"/>
        </w:rPr>
        <w:t xml:space="preserve">mencapai 1.689 buah/hari, usaha pengeringan porang PT. </w:t>
      </w:r>
      <w:r>
        <w:rPr>
          <w:rFonts w:asciiTheme="majorBidi" w:hAnsiTheme="majorBidi" w:cstheme="majorBidi"/>
          <w:sz w:val="24"/>
          <w:szCs w:val="24"/>
        </w:rPr>
        <w:t>HAI</w:t>
      </w:r>
      <w:r w:rsidRPr="00026D9D">
        <w:rPr>
          <w:rFonts w:asciiTheme="majorBidi" w:hAnsiTheme="majorBidi" w:cstheme="majorBidi"/>
          <w:sz w:val="24"/>
          <w:szCs w:val="24"/>
          <w:lang w:val="id-ID"/>
        </w:rPr>
        <w:t xml:space="preserve"> MAKMUR INDONESIA, Desa Kauman, Kecamatan Srengat, Provinsi Blitar. Sedangkan nilai perhitungan dengan menggunakan R/C ratio diperoleh sebesar 1,055. Oleh karena itu dapat disimpulkan bahwa kegiatan pengeringan porang PT. </w:t>
      </w:r>
      <w:r>
        <w:rPr>
          <w:rFonts w:asciiTheme="majorBidi" w:hAnsiTheme="majorBidi" w:cstheme="majorBidi"/>
          <w:sz w:val="24"/>
          <w:szCs w:val="24"/>
        </w:rPr>
        <w:t xml:space="preserve">HAI </w:t>
      </w:r>
      <w:r w:rsidRPr="00026D9D">
        <w:rPr>
          <w:rFonts w:asciiTheme="majorBidi" w:hAnsiTheme="majorBidi" w:cstheme="majorBidi"/>
          <w:sz w:val="24"/>
          <w:szCs w:val="24"/>
          <w:lang w:val="id-ID"/>
        </w:rPr>
        <w:t xml:space="preserve">MAKMUR </w:t>
      </w:r>
      <w:r w:rsidRPr="00026D9D">
        <w:rPr>
          <w:rFonts w:asciiTheme="majorBidi" w:hAnsiTheme="majorBidi" w:cstheme="majorBidi"/>
          <w:sz w:val="24"/>
          <w:szCs w:val="24"/>
          <w:lang w:val="id-ID"/>
        </w:rPr>
        <w:lastRenderedPageBreak/>
        <w:t>INDONESIA, Desa Kauman, Kecamatan Srengat, Provinsi Blitar. dan menguntungkan karena nilai R/C ratio lebih besar dari 1.</w:t>
      </w:r>
    </w:p>
    <w:p w14:paraId="12E26FB3" w14:textId="77777777" w:rsidR="00830047" w:rsidRPr="00026D9D" w:rsidRDefault="00830047" w:rsidP="00830047">
      <w:pPr>
        <w:spacing w:line="480" w:lineRule="auto"/>
        <w:ind w:left="1134" w:right="2"/>
        <w:jc w:val="lowKashida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026D9D">
        <w:rPr>
          <w:rFonts w:asciiTheme="majorBidi" w:hAnsiTheme="majorBidi" w:cstheme="majorBidi"/>
          <w:b/>
          <w:bCs/>
          <w:sz w:val="24"/>
          <w:szCs w:val="24"/>
          <w:lang w:val="en-US"/>
        </w:rPr>
        <w:t>B.</w:t>
      </w:r>
      <w:r w:rsidRPr="00026D9D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 Saran </w:t>
      </w:r>
    </w:p>
    <w:p w14:paraId="13E3DDED" w14:textId="77777777" w:rsidR="00830047" w:rsidRDefault="00830047" w:rsidP="00830047">
      <w:pPr>
        <w:spacing w:line="480" w:lineRule="auto"/>
        <w:ind w:left="1317" w:right="82" w:hanging="41"/>
        <w:jc w:val="both"/>
        <w:rPr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usaha pe</w:t>
      </w:r>
      <w:proofErr w:type="spellStart"/>
      <w:r>
        <w:rPr>
          <w:rFonts w:asciiTheme="majorBidi" w:hAnsiTheme="majorBidi" w:cstheme="majorBidi"/>
          <w:sz w:val="24"/>
          <w:szCs w:val="24"/>
        </w:rPr>
        <w:t>ngeringan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porang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PT. HAI MAKMUR INDONESIA </w:t>
      </w:r>
      <w:proofErr w:type="spellStart"/>
      <w:r>
        <w:rPr>
          <w:rFonts w:asciiTheme="majorBidi" w:hAnsiTheme="majorBidi" w:cstheme="majorBidi"/>
          <w:sz w:val="24"/>
          <w:szCs w:val="24"/>
        </w:rPr>
        <w:t>Kelurahan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Kauman,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Kecamatan </w:t>
      </w:r>
      <w:proofErr w:type="spellStart"/>
      <w:r>
        <w:rPr>
          <w:rFonts w:asciiTheme="majorBidi" w:hAnsiTheme="majorBidi" w:cstheme="majorBidi"/>
          <w:sz w:val="24"/>
          <w:szCs w:val="24"/>
        </w:rPr>
        <w:t>Srengat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id-ID"/>
        </w:rPr>
        <w:t>Kabupaten Blitar</w:t>
      </w:r>
      <w:r>
        <w:rPr>
          <w:rFonts w:asciiTheme="majorBidi" w:hAnsiTheme="majorBidi" w:cstheme="majorBidi"/>
          <w:sz w:val="24"/>
          <w:szCs w:val="24"/>
        </w:rPr>
        <w:t>.</w:t>
      </w:r>
      <w:bookmarkEnd w:id="0"/>
      <w:r w:rsidRPr="00DF313B"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ha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teta</w:t>
      </w:r>
      <w:r>
        <w:rPr>
          <w:sz w:val="24"/>
          <w:szCs w:val="24"/>
        </w:rPr>
        <w:t>p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produk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eta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eta</w:t>
      </w:r>
      <w:r>
        <w:rPr>
          <w:sz w:val="24"/>
          <w:szCs w:val="24"/>
        </w:rPr>
        <w:t>hui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menguntngkan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perekonomian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keluarga</w:t>
      </w:r>
      <w:proofErr w:type="spellEnd"/>
      <w:r>
        <w:rPr>
          <w:sz w:val="24"/>
          <w:szCs w:val="24"/>
        </w:rPr>
        <w:t>.</w:t>
      </w:r>
    </w:p>
    <w:p w14:paraId="27C593E8" w14:textId="77777777" w:rsidR="00830047" w:rsidRDefault="00830047" w:rsidP="0083004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732C0A" w14:textId="77777777" w:rsidR="003F25DB" w:rsidRPr="00830047" w:rsidRDefault="003F25DB">
      <w:pPr>
        <w:rPr>
          <w:rFonts w:ascii="Times New Roman" w:hAnsi="Times New Roman" w:cs="Times New Roman"/>
        </w:rPr>
      </w:pPr>
    </w:p>
    <w:sectPr w:rsidR="003F25DB" w:rsidRPr="00830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5137D"/>
    <w:multiLevelType w:val="hybridMultilevel"/>
    <w:tmpl w:val="BA98EB2E"/>
    <w:lvl w:ilvl="0" w:tplc="BDD2A11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6B367CB8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2" w:tplc="3809001B" w:tentative="1">
      <w:start w:val="1"/>
      <w:numFmt w:val="lowerRoman"/>
      <w:lvlText w:val="%3."/>
      <w:lvlJc w:val="right"/>
      <w:pPr>
        <w:ind w:left="1845" w:hanging="180"/>
      </w:pPr>
    </w:lvl>
    <w:lvl w:ilvl="3" w:tplc="3809000F">
      <w:start w:val="1"/>
      <w:numFmt w:val="decimal"/>
      <w:lvlText w:val="%4."/>
      <w:lvlJc w:val="left"/>
      <w:pPr>
        <w:ind w:left="2565" w:hanging="360"/>
      </w:pPr>
    </w:lvl>
    <w:lvl w:ilvl="4" w:tplc="38090019" w:tentative="1">
      <w:start w:val="1"/>
      <w:numFmt w:val="lowerLetter"/>
      <w:lvlText w:val="%5."/>
      <w:lvlJc w:val="left"/>
      <w:pPr>
        <w:ind w:left="3285" w:hanging="360"/>
      </w:pPr>
    </w:lvl>
    <w:lvl w:ilvl="5" w:tplc="3809001B" w:tentative="1">
      <w:start w:val="1"/>
      <w:numFmt w:val="lowerRoman"/>
      <w:lvlText w:val="%6."/>
      <w:lvlJc w:val="right"/>
      <w:pPr>
        <w:ind w:left="4005" w:hanging="180"/>
      </w:pPr>
    </w:lvl>
    <w:lvl w:ilvl="6" w:tplc="3809000F" w:tentative="1">
      <w:start w:val="1"/>
      <w:numFmt w:val="decimal"/>
      <w:lvlText w:val="%7."/>
      <w:lvlJc w:val="left"/>
      <w:pPr>
        <w:ind w:left="4725" w:hanging="360"/>
      </w:pPr>
    </w:lvl>
    <w:lvl w:ilvl="7" w:tplc="38090019" w:tentative="1">
      <w:start w:val="1"/>
      <w:numFmt w:val="lowerLetter"/>
      <w:lvlText w:val="%8."/>
      <w:lvlJc w:val="left"/>
      <w:pPr>
        <w:ind w:left="5445" w:hanging="360"/>
      </w:pPr>
    </w:lvl>
    <w:lvl w:ilvl="8" w:tplc="3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542156D"/>
    <w:multiLevelType w:val="hybridMultilevel"/>
    <w:tmpl w:val="54603E26"/>
    <w:lvl w:ilvl="0" w:tplc="B262D6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47"/>
    <w:rsid w:val="003F25DB"/>
    <w:rsid w:val="0083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2CBE"/>
  <w15:chartTrackingRefBased/>
  <w15:docId w15:val="{8C462D8F-D4D0-4576-9412-B4609FEC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skripsi,Body Text Char1,Char Char2,List Paragraph2,List Paragraph1,kepala"/>
    <w:basedOn w:val="Normal"/>
    <w:link w:val="ListParagraphChar"/>
    <w:uiPriority w:val="34"/>
    <w:qFormat/>
    <w:rsid w:val="00830047"/>
    <w:pPr>
      <w:ind w:left="720"/>
      <w:contextualSpacing/>
    </w:pPr>
  </w:style>
  <w:style w:type="character" w:customStyle="1" w:styleId="ListParagraphChar">
    <w:name w:val="List Paragraph Char"/>
    <w:aliases w:val="Body of text Char,skripsi Char,Body Text Char1 Char,Char Char2 Char,List Paragraph2 Char,List Paragraph1 Char,kepala Char"/>
    <w:link w:val="ListParagraph"/>
    <w:uiPriority w:val="34"/>
    <w:rsid w:val="00830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irawan</dc:creator>
  <cp:keywords/>
  <dc:description/>
  <cp:lastModifiedBy>sandy irawan</cp:lastModifiedBy>
  <cp:revision>1</cp:revision>
  <dcterms:created xsi:type="dcterms:W3CDTF">2024-08-11T04:39:00Z</dcterms:created>
  <dcterms:modified xsi:type="dcterms:W3CDTF">2024-08-11T04:50:00Z</dcterms:modified>
</cp:coreProperties>
</file>