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A471E" w14:textId="77777777" w:rsidR="00FD40D2" w:rsidRPr="00FD40D2" w:rsidRDefault="00FD40D2" w:rsidP="00FD40D2">
      <w:pPr>
        <w:keepNext/>
        <w:keepLines/>
        <w:spacing w:after="0" w:line="360" w:lineRule="auto"/>
        <w:jc w:val="center"/>
        <w:outlineLvl w:val="0"/>
        <w:rPr>
          <w:rFonts w:ascii="Times New Roman" w:eastAsia="DengXian Light" w:hAnsi="Times New Roman" w:cs="Times New Roman"/>
          <w:sz w:val="28"/>
          <w:lang w:val="zh-CN" w:bidi="ar-SA"/>
        </w:rPr>
      </w:pPr>
      <w:bookmarkStart w:id="0" w:name="_Toc140924689"/>
      <w:bookmarkStart w:id="1" w:name="_Toc197501663"/>
      <w:r w:rsidRPr="00FD40D2">
        <w:rPr>
          <w:rFonts w:ascii="Times New Roman" w:eastAsia="DengXian Light" w:hAnsi="Times New Roman" w:cs="Times New Roman"/>
          <w:b/>
          <w:sz w:val="28"/>
          <w:lang w:val="zh-CN" w:bidi="ar-SA"/>
        </w:rPr>
        <w:t>DAFTAR PUSTAKA</w:t>
      </w:r>
      <w:bookmarkEnd w:id="0"/>
      <w:bookmarkEnd w:id="1"/>
    </w:p>
    <w:p w14:paraId="2AA720BE" w14:textId="77777777" w:rsidR="00FD40D2" w:rsidRPr="00FD40D2" w:rsidRDefault="00FD40D2" w:rsidP="00FD40D2">
      <w:pPr>
        <w:rPr>
          <w:rFonts w:ascii="DengXian" w:eastAsia="DengXian" w:hAnsi="DengXian" w:cs="Times New Roman"/>
        </w:rPr>
      </w:pPr>
    </w:p>
    <w:p w14:paraId="689FE081" w14:textId="77777777" w:rsidR="00FD40D2" w:rsidRPr="00FD40D2" w:rsidRDefault="00FD40D2" w:rsidP="00FD40D2">
      <w:pPr>
        <w:spacing w:line="240" w:lineRule="auto"/>
        <w:ind w:left="1134" w:hanging="567"/>
        <w:jc w:val="both"/>
        <w:rPr>
          <w:rFonts w:ascii="Times New Roman" w:eastAsia="DengXian" w:hAnsi="Times New Roman" w:cs="Times New Roman"/>
          <w:i/>
          <w:iCs/>
          <w:sz w:val="24"/>
          <w:szCs w:val="24"/>
          <w:lang w:val="zh-CN"/>
        </w:rPr>
      </w:pPr>
      <w:r w:rsidRPr="00FD40D2">
        <w:rPr>
          <w:rFonts w:ascii="Times New Roman" w:eastAsia="DengXian" w:hAnsi="Times New Roman" w:cs="Times New Roman"/>
          <w:sz w:val="24"/>
          <w:szCs w:val="24"/>
          <w:lang w:val="zh-CN"/>
        </w:rPr>
        <w:t xml:space="preserve">Austin, J. E., et al. (2020). "Collaboration for Social Innovation."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  <w:lang w:val="zh-CN"/>
        </w:rPr>
        <w:t>Sustainability.</w:t>
      </w:r>
      <w:bookmarkStart w:id="2" w:name="_Hlk180437060"/>
    </w:p>
    <w:p w14:paraId="587499A4" w14:textId="77777777" w:rsidR="00FD40D2" w:rsidRPr="00FD40D2" w:rsidRDefault="00FD40D2" w:rsidP="00FD40D2">
      <w:pPr>
        <w:spacing w:line="240" w:lineRule="auto"/>
        <w:ind w:left="1134" w:hanging="567"/>
        <w:jc w:val="both"/>
        <w:rPr>
          <w:rFonts w:ascii="Times New Roman" w:eastAsia="DengXian" w:hAnsi="Times New Roman" w:cs="Times New Roman"/>
          <w:i/>
          <w:iCs/>
          <w:sz w:val="24"/>
          <w:szCs w:val="24"/>
          <w:lang w:val="zh-CN"/>
        </w:rPr>
      </w:pPr>
      <w:r w:rsidRPr="00FD40D2">
        <w:rPr>
          <w:rFonts w:ascii="Times New Roman" w:eastAsia="DengXian" w:hAnsi="Times New Roman" w:cs="Times New Roman"/>
          <w:sz w:val="24"/>
          <w:szCs w:val="24"/>
          <w:lang w:val="zh-CN"/>
        </w:rPr>
        <w:t xml:space="preserve">Bakar, A. R., et al. (2020). "Strategic Partnerships in Development Projects."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  <w:lang w:val="zh-CN"/>
        </w:rPr>
        <w:t>International Journal of Project Management.</w:t>
      </w:r>
    </w:p>
    <w:p w14:paraId="0C370E2F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CNN Indonesia. (2023).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Apa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itu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Kemitraan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? Ini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Pengertian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Prinsip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, Tujuan, dan Jenis-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jenisnya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Diakses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dari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  </w:t>
      </w:r>
    </w:p>
    <w:p w14:paraId="3727E03D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  <w:u w:val="single"/>
        </w:rPr>
      </w:pPr>
      <w:hyperlink r:id="rId5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https://www.cnnindonesia.com/edukasi/20230825133452-569-990421/apa-itu-kemitraan-ini-pengertian-prinsip-tujuan-dan-jenis-jenisnya</w:t>
        </w:r>
      </w:hyperlink>
    </w:p>
    <w:p w14:paraId="0FD262B9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15220F87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DengXian" w:eastAsia="DengXian" w:hAnsi="DengXian" w:cs="Times New Roman"/>
        </w:rPr>
      </w:pP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Corteva Agriscience Indonesia. (2021).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Solusi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Benih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Jagung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Hibrida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P37.</w:t>
      </w: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Diakses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dari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: </w:t>
      </w:r>
      <w:hyperlink r:id="rId6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https://www.corteva.id</w:t>
        </w:r>
      </w:hyperlink>
    </w:p>
    <w:p w14:paraId="56BA69FC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DengXian" w:eastAsia="DengXian" w:hAnsi="DengXian" w:cs="Times New Roman"/>
        </w:rPr>
      </w:pPr>
    </w:p>
    <w:p w14:paraId="4880CE60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Corteva Agriscience. (2023).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Pioneer Hybrid Corn Seed Product Guide</w:t>
      </w: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Retrieved </w:t>
      </w:r>
      <w:r w:rsidRPr="00FD40D2">
        <w:rPr>
          <w:rFonts w:ascii="Times New Roman" w:eastAsia="DengXian" w:hAnsi="Times New Roman" w:cs="Times New Roman"/>
          <w:color w:val="000000"/>
          <w:sz w:val="24"/>
          <w:szCs w:val="24"/>
        </w:rPr>
        <w:t xml:space="preserve">from </w:t>
      </w:r>
      <w:hyperlink r:id="rId7" w:tgtFrame="_new" w:history="1">
        <w:r w:rsidRPr="00FD40D2">
          <w:rPr>
            <w:rFonts w:ascii="Times New Roman" w:eastAsia="DengXian" w:hAnsi="Times New Roman" w:cs="Times New Roman"/>
            <w:color w:val="000000"/>
            <w:sz w:val="24"/>
            <w:szCs w:val="24"/>
            <w:u w:val="single"/>
          </w:rPr>
          <w:t>https://www.corteva.id</w:t>
        </w:r>
      </w:hyperlink>
    </w:p>
    <w:p w14:paraId="107A0CF3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354F721D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Corteva. (2022).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Cara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mengatasi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hama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penyakit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pada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tanaman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jagung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>.</w:t>
      </w:r>
    </w:p>
    <w:p w14:paraId="43D97FFA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</w:rPr>
      </w:pPr>
      <w:hyperlink r:id="rId8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https://www.corteva.id/berita/Cara-Mengatasi-Hama-dan-Penyakit-Tanaman-pada-Jagung.html</w:t>
        </w:r>
      </w:hyperlink>
    </w:p>
    <w:p w14:paraId="0A0F7191" w14:textId="77777777" w:rsidR="00FD40D2" w:rsidRPr="00FD40D2" w:rsidRDefault="00FD40D2" w:rsidP="00FD40D2">
      <w:pPr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0D846FB1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bookmarkStart w:id="3" w:name="_Hlk197051809"/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Detik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Finance. (2022). </w:t>
      </w:r>
      <w:bookmarkEnd w:id="3"/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Kemitraan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Adalah: Arti, Jenis, Dasar, dan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Contoh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Kemitraan</w:t>
      </w: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Diakses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dari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hyperlink r:id="rId9" w:tgtFrame="_new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https://finance.detik.com/solusiukm/d-6328804/kemitraan-adalah-arti-jenis-dasar-dan-contoh-kemitraan</w:t>
        </w:r>
      </w:hyperlink>
    </w:p>
    <w:p w14:paraId="2CBD8CA1" w14:textId="77777777" w:rsidR="00FD40D2" w:rsidRPr="00FD40D2" w:rsidRDefault="00FD40D2" w:rsidP="00FD40D2">
      <w:pPr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7EC8C038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i/>
          <w:iCs/>
          <w:sz w:val="24"/>
          <w:szCs w:val="24"/>
        </w:rPr>
      </w:pP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Dinas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Pertanian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Jombang. (2024).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Tingkatkan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pendapatan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petani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jagung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melalui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kemitraan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pembenihan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. </w:t>
      </w:r>
    </w:p>
    <w:p w14:paraId="76832C56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</w:rPr>
      </w:pPr>
      <w:hyperlink r:id="rId10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https://disperta.jombangkab.go.id/berita/tingkatkan-pendapatan-petani-jagung-melalui-kemitraan-pembenihan-8929</w:t>
        </w:r>
      </w:hyperlink>
    </w:p>
    <w:p w14:paraId="2148D329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01D97F60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Dirjen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Tanaman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Pangan. (2021).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Pedoman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Kemitraan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Usaha Pembenihan Jagung</w:t>
      </w: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Kementerian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Pertanian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Republik Indonesia.</w:t>
      </w:r>
    </w:p>
    <w:p w14:paraId="0FF83130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3F83B177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proofErr w:type="gramStart"/>
      <w:r w:rsidRPr="00FD40D2">
        <w:rPr>
          <w:rFonts w:ascii="Times New Roman" w:eastAsia="DengXian" w:hAnsi="Times New Roman" w:cs="Times New Roman"/>
          <w:sz w:val="24"/>
          <w:szCs w:val="24"/>
        </w:rPr>
        <w:t>Faradiba,N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>.</w:t>
      </w:r>
      <w:proofErr w:type="gram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(2022). </w:t>
      </w:r>
      <w:proofErr w:type="spellStart"/>
      <w:r w:rsidRPr="00FD40D2">
        <w:rPr>
          <w:rFonts w:ascii="Times New Roman" w:eastAsia="DengXi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Mengenal</w:t>
      </w:r>
      <w:proofErr w:type="spellEnd"/>
      <w:r w:rsidRPr="00FD40D2">
        <w:rPr>
          <w:rFonts w:ascii="Times New Roman" w:eastAsia="DengXi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Tanaman</w:t>
      </w:r>
      <w:proofErr w:type="spellEnd"/>
      <w:r w:rsidRPr="00FD40D2">
        <w:rPr>
          <w:rFonts w:ascii="Times New Roman" w:eastAsia="DengXi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 xml:space="preserve"> Jagung, Klasifikasi, </w:t>
      </w:r>
      <w:proofErr w:type="spellStart"/>
      <w:r w:rsidRPr="00FD40D2">
        <w:rPr>
          <w:rFonts w:ascii="Times New Roman" w:eastAsia="DengXi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Morfologi</w:t>
      </w:r>
      <w:proofErr w:type="spellEnd"/>
      <w:r w:rsidRPr="00FD40D2">
        <w:rPr>
          <w:rFonts w:ascii="Times New Roman" w:eastAsia="DengXi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 xml:space="preserve">, dan </w:t>
      </w:r>
      <w:proofErr w:type="spellStart"/>
      <w:r w:rsidRPr="00FD40D2">
        <w:rPr>
          <w:rFonts w:ascii="Times New Roman" w:eastAsia="DengXi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Varietasnya</w:t>
      </w:r>
      <w:proofErr w:type="spellEnd"/>
      <w:r w:rsidRPr="00FD40D2">
        <w:rPr>
          <w:rFonts w:ascii="Times New Roman" w:eastAsia="DengXi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color w:val="2A2A2A"/>
          <w:sz w:val="24"/>
          <w:szCs w:val="24"/>
          <w:shd w:val="clear" w:color="auto" w:fill="FFFFFF"/>
        </w:rPr>
        <w:t>diakses</w:t>
      </w:r>
      <w:proofErr w:type="spellEnd"/>
      <w:r w:rsidRPr="00FD40D2">
        <w:rPr>
          <w:rFonts w:ascii="Times New Roman" w:eastAsia="DengXi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gramStart"/>
      <w:r w:rsidRPr="00FD40D2">
        <w:rPr>
          <w:rFonts w:ascii="Times New Roman" w:eastAsia="DengXian" w:hAnsi="Times New Roman" w:cs="Times New Roman"/>
          <w:color w:val="2A2A2A"/>
          <w:sz w:val="24"/>
          <w:szCs w:val="24"/>
          <w:shd w:val="clear" w:color="auto" w:fill="FFFFFF"/>
        </w:rPr>
        <w:t>pada  21</w:t>
      </w:r>
      <w:proofErr w:type="gramEnd"/>
      <w:r w:rsidRPr="00FD40D2">
        <w:rPr>
          <w:rFonts w:ascii="Times New Roman" w:eastAsia="DengXian" w:hAnsi="Times New Roman" w:cs="Times New Roman"/>
          <w:color w:val="2A2A2A"/>
          <w:sz w:val="24"/>
          <w:szCs w:val="24"/>
          <w:shd w:val="clear" w:color="auto" w:fill="FFFFFF"/>
        </w:rPr>
        <w:t xml:space="preserve"> Januari 2024 di</w:t>
      </w:r>
    </w:p>
    <w:p w14:paraId="3A3C0776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</w:rPr>
      </w:pPr>
      <w:hyperlink r:id="rId11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https://www.kompas.com/sains/read/2022/01/04/202900823/mengenal-tanaman-jagung-klasifikasi-morfologi-dan-varietasnya</w:t>
        </w:r>
      </w:hyperlink>
    </w:p>
    <w:p w14:paraId="2BF6FC8E" w14:textId="77777777" w:rsidR="00FD40D2" w:rsidRPr="00FD40D2" w:rsidRDefault="00FD40D2" w:rsidP="00FD40D2">
      <w:pPr>
        <w:spacing w:after="0" w:line="240" w:lineRule="auto"/>
        <w:ind w:left="709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3D43A063" w14:textId="77777777" w:rsidR="00FD40D2" w:rsidRPr="00FD40D2" w:rsidRDefault="00FD40D2" w:rsidP="00FD40D2">
      <w:pPr>
        <w:spacing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FD40D2">
        <w:rPr>
          <w:rFonts w:ascii="Times New Roman" w:eastAsia="DengXian" w:hAnsi="Times New Roman" w:cs="Times New Roman"/>
          <w:sz w:val="24"/>
          <w:szCs w:val="24"/>
          <w:lang w:val="zh-CN"/>
        </w:rPr>
        <w:t xml:space="preserve">Hadi, S., et al. (2020). "Public-Private Partnerships in Rural Development."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  <w:lang w:val="zh-CN"/>
        </w:rPr>
        <w:t>Journal of Public Administration.</w:t>
      </w:r>
    </w:p>
    <w:p w14:paraId="666CD6C5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Hukumonline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(2023).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Yang Berwenang Menangani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Perkara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Kemitraan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Usaha</w:t>
      </w: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Diakses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dari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</w:p>
    <w:p w14:paraId="7878377A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</w:rPr>
      </w:pPr>
      <w:hyperlink r:id="rId12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https://www.hukumonline.com/klinik/a/yang-berwenang-menangani-perkara-kemitraan-usaha-lt5a6a92067504f/</w:t>
        </w:r>
      </w:hyperlink>
      <w:r w:rsidRPr="00FD40D2">
        <w:rPr>
          <w:rFonts w:ascii="Times New Roman" w:eastAsia="DengXian" w:hAnsi="Times New Roman" w:cs="Times New Roman"/>
          <w:sz w:val="24"/>
          <w:szCs w:val="24"/>
        </w:rPr>
        <w:t>​</w:t>
      </w:r>
    </w:p>
    <w:p w14:paraId="36F54373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7A295DA1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1FF9D4F0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4E6AC0F2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DengXian" w:eastAsia="DengXian" w:hAnsi="DengXian" w:cs="Times New Roman"/>
        </w:rPr>
      </w:pP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Kabarika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(2024).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Tiga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Tantangan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Nyata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UMKM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Tahun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2025</w:t>
      </w: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Diakses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dari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hyperlink r:id="rId13" w:tgtFrame="_new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https://kabarika.id/berita/2024/12/26/tiga-tantangan-nyata-umkm-tahun-2025/</w:t>
        </w:r>
      </w:hyperlink>
    </w:p>
    <w:p w14:paraId="7078E1DF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687E1FAC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bookmarkStart w:id="4" w:name="_Hlk197080829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Kementerian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Pertanian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(2021). </w:t>
      </w:r>
      <w:bookmarkEnd w:id="4"/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Pedoman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Kemitraan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Usaha Pembenihan Jagung</w:t>
      </w: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Direktorat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Jenderal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Tanaman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Pangan.</w:t>
      </w:r>
    </w:p>
    <w:p w14:paraId="4991E678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7D437364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Kompasiana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(2024).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Pola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kemitraan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antara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petani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dan Perusahaan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pembenihan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jagung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.</w:t>
      </w: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</w:p>
    <w:p w14:paraId="1FAEAF74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</w:rPr>
      </w:pPr>
      <w:hyperlink r:id="rId14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https://www.kompasiana.com/ameliatrinita3145/675800c5c925c43122391b62/pola-kemitraan-antara-petani-dan-perusahaan-pembenihan-jagung?page=2</w:t>
        </w:r>
      </w:hyperlink>
    </w:p>
    <w:p w14:paraId="0B8DACD1" w14:textId="77777777" w:rsidR="00FD40D2" w:rsidRPr="00FD40D2" w:rsidRDefault="00FD40D2" w:rsidP="00FD40D2">
      <w:pPr>
        <w:spacing w:after="0" w:line="240" w:lineRule="auto"/>
        <w:ind w:left="709" w:hanging="851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552B7FD4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Kontrak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Hukum. (2023).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Macam-Macam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Bentuk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Kemitraan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UMKM, Apa </w:t>
      </w:r>
      <w:proofErr w:type="gram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Saja?</w:t>
      </w:r>
      <w:r w:rsidRPr="00FD40D2">
        <w:rPr>
          <w:rFonts w:ascii="Times New Roman" w:eastAsia="DengXian" w:hAnsi="Times New Roman" w:cs="Times New Roman"/>
          <w:sz w:val="24"/>
          <w:szCs w:val="24"/>
        </w:rPr>
        <w:t>.</w:t>
      </w:r>
      <w:proofErr w:type="gram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Diakses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dari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hyperlink r:id="rId15" w:tgtFrame="_new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https://kontrakhukum.com/article/bentuk-kemitraan-umkm/</w:t>
        </w:r>
      </w:hyperlink>
    </w:p>
    <w:p w14:paraId="00D3C0CF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5698820A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Media Perkebunan. (2021).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Corteva Agriscience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Luncurkan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Benih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Jagung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Hibrida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Pioneer P40 Famili.</w:t>
      </w: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Diakses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dari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: </w:t>
      </w:r>
      <w:hyperlink r:id="rId16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https://mediaperkebunan.id</w:t>
        </w:r>
      </w:hyperlink>
    </w:p>
    <w:p w14:paraId="33C1A65B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2717C581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i/>
          <w:iCs/>
          <w:sz w:val="24"/>
          <w:szCs w:val="24"/>
        </w:rPr>
      </w:pP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Peraturan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Pemerintah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Republik Indonesia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Nomor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7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Tahun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2021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tentang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Kemudahan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Pelindungan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Pemberdayaan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Koperasi dan Usaha Mikro, Kecil, dan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Menengah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.</w:t>
      </w:r>
    </w:p>
    <w:p w14:paraId="5600B489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741AE154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Portal Satu Data. (2024).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Jumlah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produksi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tanaman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pangan</w:t>
      </w:r>
      <w:proofErr w:type="spellEnd"/>
    </w:p>
    <w:p w14:paraId="4643537E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DengXian" w:eastAsia="DengXian" w:hAnsi="DengXian" w:cs="Times New Roman"/>
        </w:rPr>
      </w:pPr>
      <w:hyperlink r:id="rId17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https://data.blitarkab.go.id/data/jumlah-produksi-tanaman-pangan-70y2gxzo</w:t>
        </w:r>
      </w:hyperlink>
    </w:p>
    <w:p w14:paraId="1FE6EBE8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78F4E2AB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Pranoto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>, S. (2020). "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Analisis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Kemitraan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Usaha Pertanian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antara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Petani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dan Perusahaan.</w:t>
      </w: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"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Jurnal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Agribisnis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Indonesia, 8(2), 134–146.</w:t>
      </w:r>
    </w:p>
    <w:p w14:paraId="65A8AD95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131829E3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bookmarkStart w:id="5" w:name="_Hlk197079828"/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Prasetyo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, A. &amp;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Handayani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, R. (2020). </w:t>
      </w:r>
      <w:bookmarkEnd w:id="5"/>
      <w:r w:rsidRPr="00FD40D2">
        <w:rPr>
          <w:rFonts w:ascii="Times New Roman" w:eastAsia="DengXian" w:hAnsi="Times New Roman" w:cs="Times New Roman"/>
          <w:sz w:val="24"/>
          <w:szCs w:val="24"/>
        </w:rPr>
        <w:t>“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Model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Kemitraan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Usaha Tani Jagung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dalam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Pengembangan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Agribisnis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.”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Jurnal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Manajemen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Agribisnis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>, 18(1), 45–58.</w:t>
      </w:r>
    </w:p>
    <w:p w14:paraId="210BAD80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580BDEA4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bookmarkStart w:id="6" w:name="_Hlk197081750"/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Prasetyo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, E. (2020). </w:t>
      </w:r>
      <w:bookmarkEnd w:id="6"/>
      <w:r w:rsidRPr="00FD40D2">
        <w:rPr>
          <w:rFonts w:ascii="Times New Roman" w:eastAsia="DengXian" w:hAnsi="Times New Roman" w:cs="Times New Roman"/>
          <w:sz w:val="24"/>
          <w:szCs w:val="24"/>
        </w:rPr>
        <w:t>“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Analisis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Faktor-Faktor yang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Mempengaruhi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Keberhasilan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Kemitraan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Petani dan Perusahaan</w:t>
      </w: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.”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Jurnal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Sosial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Ekonomi Pertanian, 9(2), 122–131.</w:t>
      </w:r>
    </w:p>
    <w:p w14:paraId="5A691CEF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0D87D11F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Scribd. (2021).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Pola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Kemitraan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Diakses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dari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</w:p>
    <w:p w14:paraId="2E6E5300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DengXian" w:eastAsia="DengXian" w:hAnsi="DengXian" w:cs="Times New Roman"/>
        </w:rPr>
      </w:pPr>
      <w:hyperlink r:id="rId18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https://id.scribd.com/document/538395150/Pola-Kemitraan</w:t>
        </w:r>
      </w:hyperlink>
    </w:p>
    <w:p w14:paraId="5972FE71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2B980DEB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035AB42F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FD40D2">
        <w:rPr>
          <w:rFonts w:ascii="Times New Roman" w:eastAsia="DengXian" w:hAnsi="Times New Roman" w:cs="Times New Roman"/>
          <w:sz w:val="24"/>
          <w:szCs w:val="24"/>
        </w:rPr>
        <w:lastRenderedPageBreak/>
        <w:t xml:space="preserve">SIPORA </w:t>
      </w:r>
      <w:proofErr w:type="gramStart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(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Sistem</w:t>
      </w:r>
      <w:proofErr w:type="spellEnd"/>
      <w:proofErr w:type="gram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Informasi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Polije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). (2023).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Manajemen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cabut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bunga (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Detaseling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) pada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produksi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pembenihan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jagung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manis di PT BISI Internasional,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Tbk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</w:t>
      </w:r>
    </w:p>
    <w:p w14:paraId="49BF3150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</w:rPr>
      </w:pPr>
      <w:hyperlink r:id="rId19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https://sipora.polije.ac.id/25084/</w:t>
        </w:r>
      </w:hyperlink>
    </w:p>
    <w:p w14:paraId="46D3936B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3DCB430B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bookmarkStart w:id="7" w:name="_Hlk197252121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Sipora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Polije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(2021). </w:t>
      </w:r>
      <w:bookmarkEnd w:id="7"/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Budidaya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Jagung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dengan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Varietas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Pioneer.</w:t>
      </w: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Diakses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dari</w:t>
      </w:r>
      <w:proofErr w:type="spellEnd"/>
    </w:p>
    <w:p w14:paraId="39D7C84D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FD40D2">
        <w:rPr>
          <w:rFonts w:ascii="Times New Roman" w:eastAsia="DengXian" w:hAnsi="Times New Roman" w:cs="Times New Roman"/>
          <w:sz w:val="24"/>
          <w:szCs w:val="24"/>
        </w:rPr>
        <w:t>https://sipora.polije.ac.id/4587/2/9.-BAB-1.-PENDAHULUAN.pdf</w:t>
      </w:r>
    </w:p>
    <w:p w14:paraId="262BFA81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0035FA1D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Sulaiman, A et al. (2024). Budi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daya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jagung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terstandar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Jakarta: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Pertanian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Press.</w:t>
      </w:r>
    </w:p>
    <w:p w14:paraId="31C8D672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FD40D2">
        <w:rPr>
          <w:rFonts w:ascii="Times New Roman" w:eastAsia="DengXian" w:hAnsi="Times New Roman" w:cs="Times New Roman"/>
          <w:sz w:val="24"/>
          <w:szCs w:val="24"/>
        </w:rPr>
        <w:t>https://pustaka.setjen.pertanian.go.id/info-literasi/info-teknologi-perlakuan-benih-tepat-produksi-jagung-meningkat</w:t>
      </w:r>
    </w:p>
    <w:p w14:paraId="00D797D4" w14:textId="77777777" w:rsidR="00FD40D2" w:rsidRPr="00FD40D2" w:rsidRDefault="00FD40D2" w:rsidP="00FD40D2">
      <w:pPr>
        <w:spacing w:after="0" w:line="240" w:lineRule="auto"/>
        <w:ind w:left="709" w:hanging="851"/>
        <w:jc w:val="both"/>
        <w:rPr>
          <w:rFonts w:ascii="Arial" w:eastAsia="DengXian" w:hAnsi="Arial" w:cs="Arial"/>
        </w:rPr>
      </w:pPr>
      <w:r w:rsidRPr="00FD40D2">
        <w:rPr>
          <w:rFonts w:ascii="Arial" w:eastAsia="DengXian" w:hAnsi="Arial" w:cs="Arial"/>
        </w:rPr>
        <w:t>​</w:t>
      </w:r>
    </w:p>
    <w:p w14:paraId="69E85BA8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Yayasan Dharma Bhakti Astra. (2023).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Manfaat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Kemitraan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dalam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Mengembangkan</w:t>
      </w:r>
      <w:proofErr w:type="spellEnd"/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UMKM</w:t>
      </w: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.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Diakses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dari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</w:p>
    <w:p w14:paraId="12112C5A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</w:rPr>
      </w:pPr>
      <w:hyperlink r:id="rId20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https://ydba.astra.co.id/manfaat-kemitraan-dalam-mengembangkan-umkm</w:t>
        </w:r>
      </w:hyperlink>
      <w:r w:rsidRPr="00FD40D2">
        <w:rPr>
          <w:rFonts w:ascii="Times New Roman" w:eastAsia="DengXian" w:hAnsi="Times New Roman" w:cs="Times New Roman"/>
          <w:sz w:val="24"/>
          <w:szCs w:val="24"/>
        </w:rPr>
        <w:t>​</w:t>
      </w:r>
    </w:p>
    <w:p w14:paraId="37DF425A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0B013F61" w14:textId="77777777" w:rsidR="00FD40D2" w:rsidRPr="00FD40D2" w:rsidRDefault="00FD40D2" w:rsidP="00FD40D2">
      <w:pPr>
        <w:spacing w:after="0" w:line="240" w:lineRule="auto"/>
        <w:ind w:left="1134" w:hanging="567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Wikipedia. (2023). </w:t>
      </w:r>
      <w:r w:rsidRPr="00FD40D2">
        <w:rPr>
          <w:rFonts w:ascii="Times New Roman" w:eastAsia="DengXian" w:hAnsi="Times New Roman" w:cs="Times New Roman"/>
          <w:i/>
          <w:iCs/>
          <w:sz w:val="24"/>
          <w:szCs w:val="24"/>
        </w:rPr>
        <w:t>Pioneer Hi-Bred.</w:t>
      </w:r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Diakses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FD40D2">
        <w:rPr>
          <w:rFonts w:ascii="Times New Roman" w:eastAsia="DengXian" w:hAnsi="Times New Roman" w:cs="Times New Roman"/>
          <w:sz w:val="24"/>
          <w:szCs w:val="24"/>
        </w:rPr>
        <w:t>dari</w:t>
      </w:r>
      <w:proofErr w:type="spellEnd"/>
      <w:r w:rsidRPr="00FD40D2">
        <w:rPr>
          <w:rFonts w:ascii="Times New Roman" w:eastAsia="DengXian" w:hAnsi="Times New Roman" w:cs="Times New Roman"/>
          <w:sz w:val="24"/>
          <w:szCs w:val="24"/>
        </w:rPr>
        <w:t xml:space="preserve">: </w:t>
      </w:r>
    </w:p>
    <w:p w14:paraId="49E9270F" w14:textId="77777777" w:rsidR="00FD40D2" w:rsidRPr="00FD40D2" w:rsidRDefault="00FD40D2" w:rsidP="00FD40D2">
      <w:pPr>
        <w:spacing w:after="0" w:line="240" w:lineRule="auto"/>
        <w:ind w:left="1134"/>
        <w:jc w:val="both"/>
        <w:rPr>
          <w:rFonts w:ascii="Times New Roman" w:eastAsia="DengXian" w:hAnsi="Times New Roman" w:cs="Times New Roman"/>
          <w:sz w:val="24"/>
          <w:szCs w:val="24"/>
        </w:rPr>
      </w:pPr>
      <w:hyperlink r:id="rId21" w:history="1">
        <w:r w:rsidRPr="00FD40D2">
          <w:rPr>
            <w:rFonts w:ascii="Times New Roman" w:eastAsia="DengXian" w:hAnsi="Times New Roman" w:cs="Times New Roman"/>
            <w:sz w:val="24"/>
            <w:szCs w:val="24"/>
            <w:u w:val="single"/>
          </w:rPr>
          <w:t>https://id.wikipedia.org/wiki/Pioneer_Hi-Bred</w:t>
        </w:r>
      </w:hyperlink>
    </w:p>
    <w:bookmarkEnd w:id="2"/>
    <w:p w14:paraId="108C347B" w14:textId="77777777" w:rsidR="00FD40D2" w:rsidRPr="00FD40D2" w:rsidRDefault="00FD40D2" w:rsidP="00FD40D2">
      <w:pPr>
        <w:spacing w:after="0"/>
        <w:ind w:left="709"/>
        <w:rPr>
          <w:rFonts w:ascii="DengXian" w:eastAsia="DengXian" w:hAnsi="DengXian" w:cs="Times New Roman"/>
        </w:rPr>
      </w:pPr>
    </w:p>
    <w:p w14:paraId="6DC617D7" w14:textId="77777777" w:rsidR="00FD40D2" w:rsidRPr="00FD40D2" w:rsidRDefault="00FD40D2" w:rsidP="00FD40D2">
      <w:pPr>
        <w:spacing w:after="0"/>
        <w:ind w:left="709"/>
        <w:rPr>
          <w:rFonts w:ascii="DengXian" w:eastAsia="DengXian" w:hAnsi="DengXian" w:cs="Times New Roman"/>
        </w:rPr>
      </w:pPr>
    </w:p>
    <w:p w14:paraId="638D860B" w14:textId="77777777" w:rsidR="00FD40D2" w:rsidRPr="00FD40D2" w:rsidRDefault="00FD40D2" w:rsidP="00FD40D2">
      <w:pPr>
        <w:spacing w:after="0"/>
        <w:ind w:left="709"/>
        <w:rPr>
          <w:rFonts w:ascii="DengXian" w:eastAsia="DengXian" w:hAnsi="DengXian" w:cs="Times New Roman"/>
        </w:rPr>
      </w:pPr>
    </w:p>
    <w:p w14:paraId="475C4669" w14:textId="77777777" w:rsidR="00FD40D2" w:rsidRPr="00FD40D2" w:rsidRDefault="00FD40D2" w:rsidP="00FD40D2">
      <w:pPr>
        <w:spacing w:after="0"/>
        <w:ind w:left="709"/>
        <w:rPr>
          <w:rFonts w:ascii="DengXian" w:eastAsia="DengXian" w:hAnsi="DengXian" w:cs="Times New Roman"/>
        </w:rPr>
      </w:pPr>
    </w:p>
    <w:p w14:paraId="42E23F5A" w14:textId="290A7400" w:rsidR="00DB4EF6" w:rsidRPr="002F287C" w:rsidRDefault="00DB4EF6" w:rsidP="002F287C"/>
    <w:sectPr w:rsidR="00DB4EF6" w:rsidRPr="002F287C" w:rsidSect="00015BE2">
      <w:footerReference w:type="default" r:id="rId22"/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4699146"/>
      <w:docPartObj>
        <w:docPartGallery w:val="AutoText"/>
      </w:docPartObj>
    </w:sdtPr>
    <w:sdtContent>
      <w:p w14:paraId="4AF2A392" w14:textId="77777777" w:rsidR="00015BE2" w:rsidRDefault="00015B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79E2F7" w14:textId="77777777" w:rsidR="00015BE2" w:rsidRDefault="00015BE2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E2"/>
    <w:rsid w:val="00015BE2"/>
    <w:rsid w:val="001D5915"/>
    <w:rsid w:val="002F287C"/>
    <w:rsid w:val="00366A98"/>
    <w:rsid w:val="00433898"/>
    <w:rsid w:val="005F3CFE"/>
    <w:rsid w:val="00650EC1"/>
    <w:rsid w:val="00726AC1"/>
    <w:rsid w:val="007E48D4"/>
    <w:rsid w:val="00B6114A"/>
    <w:rsid w:val="00DB4EF6"/>
    <w:rsid w:val="00DB785B"/>
    <w:rsid w:val="00FD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6096"/>
  <w15:chartTrackingRefBased/>
  <w15:docId w15:val="{B2B5480C-D683-44E0-9367-8F60E705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BE2"/>
    <w:rPr>
      <w:szCs w:val="28"/>
      <w:lang w:val="en-US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B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B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BE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15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BE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15BE2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015BE2"/>
    <w:rPr>
      <w:rFonts w:cs="Angsana New"/>
      <w:szCs w:val="28"/>
      <w:lang w:val="en-US" w:bidi="th-TH"/>
    </w:rPr>
  </w:style>
  <w:style w:type="character" w:styleId="Hyperlink">
    <w:name w:val="Hyperlink"/>
    <w:basedOn w:val="DefaultParagraphFont"/>
    <w:uiPriority w:val="99"/>
    <w:unhideWhenUsed/>
    <w:rsid w:val="00015BE2"/>
    <w:rPr>
      <w:color w:val="0000FF"/>
      <w:u w:val="single"/>
    </w:rPr>
  </w:style>
  <w:style w:type="table" w:styleId="TableGrid">
    <w:name w:val="Table Grid"/>
    <w:basedOn w:val="TableNormal"/>
    <w:uiPriority w:val="39"/>
    <w:rsid w:val="00015BE2"/>
    <w:pPr>
      <w:spacing w:after="0" w:line="240" w:lineRule="auto"/>
    </w:pPr>
    <w:rPr>
      <w:kern w:val="0"/>
      <w:sz w:val="20"/>
      <w:szCs w:val="28"/>
      <w:lang w:val="en-US" w:eastAsia="en-ID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015BE2"/>
    <w:pPr>
      <w:spacing w:after="0"/>
    </w:pPr>
    <w:rPr>
      <w:rFonts w:ascii="Times New Roman" w:hAnsi="Times New Roman" w:cs="Angsana New"/>
      <w:sz w:val="24"/>
    </w:rPr>
  </w:style>
  <w:style w:type="character" w:customStyle="1" w:styleId="ListParagraphChar">
    <w:name w:val="List Paragraph Char"/>
    <w:link w:val="ListParagraph"/>
    <w:uiPriority w:val="34"/>
    <w:rsid w:val="00015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rteva.id/berita/Cara-Mengatasi-Hama-dan-Penyakit-Tanaman-pada-Jagung.html" TargetMode="External"/><Relationship Id="rId13" Type="http://schemas.openxmlformats.org/officeDocument/2006/relationships/hyperlink" Target="https://kabarika.id/berita/2024/12/26/tiga-tantangan-nyata-umkm-tahun-2025/" TargetMode="External"/><Relationship Id="rId18" Type="http://schemas.openxmlformats.org/officeDocument/2006/relationships/hyperlink" Target="https://id.scribd.com/document/538395150/Pola-Kemitraa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d.wikipedia.org/wiki/Pioneer_Hi-Bred" TargetMode="External"/><Relationship Id="rId7" Type="http://schemas.openxmlformats.org/officeDocument/2006/relationships/hyperlink" Target="https://www.corteva.id" TargetMode="External"/><Relationship Id="rId12" Type="http://schemas.openxmlformats.org/officeDocument/2006/relationships/hyperlink" Target="https://www.hukumonline.com/klinik/a/yang-berwenang-menangani-perkara-kemitraan-usaha-lt5a6a92067504f/" TargetMode="External"/><Relationship Id="rId17" Type="http://schemas.openxmlformats.org/officeDocument/2006/relationships/hyperlink" Target="https://data.blitarkab.go.id/data/jumlah-produksi-tanaman-pangan-70y2gxzo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perkebunan.id" TargetMode="External"/><Relationship Id="rId20" Type="http://schemas.openxmlformats.org/officeDocument/2006/relationships/hyperlink" Target="https://ydba.astra.co.id/manfaat-kemitraan-dalam-mengembangkan-umk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rteva.id" TargetMode="External"/><Relationship Id="rId11" Type="http://schemas.openxmlformats.org/officeDocument/2006/relationships/hyperlink" Target="https://www.kompas.com/sains/read/2022/01/04/202900823/mengenal-tanaman-jagung-klasifikasi-morfologi-dan-varietasnya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cnnindonesia.com/edukasi/20230825133452-569-990421/apa-itu-kemitraan-ini-pengertian-prinsip-tujuan-dan-jenis-jenisnya" TargetMode="External"/><Relationship Id="rId15" Type="http://schemas.openxmlformats.org/officeDocument/2006/relationships/hyperlink" Target="https://kontrakhukum.com/article/bentuk-kemitraan-umk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isperta.jombangkab.go.id/berita/tingkatkan-pendapatan-petani-jagung-melalui-kemitraan-pembenihan-8929" TargetMode="External"/><Relationship Id="rId19" Type="http://schemas.openxmlformats.org/officeDocument/2006/relationships/hyperlink" Target="https://sipora.polije.ac.id/2508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ance.detik.com/solusiukm/d-6328804/kemitraan-adalah-arti-jenis-dasar-dan-contoh-kemitraan" TargetMode="External"/><Relationship Id="rId14" Type="http://schemas.openxmlformats.org/officeDocument/2006/relationships/hyperlink" Target="https://www.kompasiana.com/ameliatrinita3145/675800c5c925c43122391b62/pola-kemitraan-antara-petani-dan-perusahaan-pembenihan-jagung?page=2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2026-08-18T07:08:00Z</dcterms:created>
  <dcterms:modified xsi:type="dcterms:W3CDTF">2026-08-18T07:08:00Z</dcterms:modified>
</cp:coreProperties>
</file>